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AD450" w14:textId="797370A2" w:rsidR="00A5071F" w:rsidRPr="00156BF0" w:rsidRDefault="00156BF0" w:rsidP="00156BF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56BF0">
        <w:rPr>
          <w:rFonts w:ascii="Times New Roman" w:hAnsi="Times New Roman" w:cs="Times New Roman"/>
          <w:sz w:val="32"/>
          <w:szCs w:val="32"/>
        </w:rPr>
        <w:t>Town of Wakefield</w:t>
      </w:r>
    </w:p>
    <w:p w14:paraId="5CB4FBFF" w14:textId="230D27E7" w:rsidR="00156BF0" w:rsidRPr="00156BF0" w:rsidRDefault="00156BF0" w:rsidP="00156BF0">
      <w:pPr>
        <w:jc w:val="center"/>
        <w:rPr>
          <w:rFonts w:ascii="Times New Roman" w:hAnsi="Times New Roman" w:cs="Times New Roman"/>
          <w:sz w:val="32"/>
          <w:szCs w:val="32"/>
        </w:rPr>
      </w:pPr>
      <w:r w:rsidRPr="00156BF0">
        <w:rPr>
          <w:rFonts w:ascii="Times New Roman" w:hAnsi="Times New Roman" w:cs="Times New Roman"/>
          <w:sz w:val="32"/>
          <w:szCs w:val="32"/>
        </w:rPr>
        <w:t>Board of Assessors</w:t>
      </w:r>
    </w:p>
    <w:p w14:paraId="4AC099D7" w14:textId="59DAAD89" w:rsidR="00156BF0" w:rsidRPr="00156BF0" w:rsidRDefault="00156BF0" w:rsidP="00156BF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5405835" w14:textId="0084B144" w:rsidR="00156BF0" w:rsidRPr="00156BF0" w:rsidRDefault="00156BF0" w:rsidP="00156BF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D91202B" w14:textId="2B2489EF" w:rsidR="00156BF0" w:rsidRDefault="00156BF0" w:rsidP="00156BF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56BF0">
        <w:rPr>
          <w:rFonts w:ascii="Times New Roman" w:hAnsi="Times New Roman" w:cs="Times New Roman"/>
          <w:b/>
          <w:bCs/>
          <w:sz w:val="32"/>
          <w:szCs w:val="32"/>
        </w:rPr>
        <w:t>Workshop</w:t>
      </w:r>
      <w:r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Pr="00156BF0">
        <w:rPr>
          <w:rFonts w:ascii="Times New Roman" w:hAnsi="Times New Roman" w:cs="Times New Roman"/>
          <w:b/>
          <w:bCs/>
          <w:sz w:val="32"/>
          <w:szCs w:val="32"/>
        </w:rPr>
        <w:t xml:space="preserve"> January 31</w:t>
      </w:r>
      <w:r w:rsidRPr="00156BF0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st</w:t>
      </w:r>
      <w:r w:rsidRPr="00156BF0">
        <w:rPr>
          <w:rFonts w:ascii="Times New Roman" w:hAnsi="Times New Roman" w:cs="Times New Roman"/>
          <w:b/>
          <w:bCs/>
          <w:sz w:val="32"/>
          <w:szCs w:val="32"/>
        </w:rPr>
        <w:t xml:space="preserve"> at 11:30AM</w:t>
      </w:r>
    </w:p>
    <w:p w14:paraId="33CC64BA" w14:textId="2A27BDBF" w:rsidR="00156BF0" w:rsidRPr="00156BF0" w:rsidRDefault="00156BF0" w:rsidP="00156BF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Town Hall Conference Room</w:t>
      </w:r>
    </w:p>
    <w:p w14:paraId="67B46D1E" w14:textId="0FCB0D77" w:rsidR="00156BF0" w:rsidRPr="00156BF0" w:rsidRDefault="00156BF0" w:rsidP="00156BF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BD0417A" w14:textId="2E80CAA8" w:rsidR="00156BF0" w:rsidRPr="00156BF0" w:rsidRDefault="00156BF0" w:rsidP="00156BF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56BF0">
        <w:rPr>
          <w:rFonts w:ascii="Times New Roman" w:hAnsi="Times New Roman" w:cs="Times New Roman"/>
          <w:bCs/>
          <w:sz w:val="28"/>
          <w:szCs w:val="28"/>
        </w:rPr>
        <w:t>Right to Know Request, RSA 91-A, Matter No. RKO 2024-001</w:t>
      </w:r>
    </w:p>
    <w:sectPr w:rsidR="00156BF0" w:rsidRPr="00156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BF0"/>
    <w:rsid w:val="00156BF0"/>
    <w:rsid w:val="00A5071F"/>
    <w:rsid w:val="00C6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7E7FF"/>
  <w15:chartTrackingRefBased/>
  <w15:docId w15:val="{BCEA8C94-FEED-4C8A-91D2-B3548F31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</dc:creator>
  <cp:keywords/>
  <dc:description/>
  <cp:lastModifiedBy>Valerie Ward</cp:lastModifiedBy>
  <cp:revision>2</cp:revision>
  <cp:lastPrinted>2024-01-30T16:11:00Z</cp:lastPrinted>
  <dcterms:created xsi:type="dcterms:W3CDTF">2024-01-30T17:19:00Z</dcterms:created>
  <dcterms:modified xsi:type="dcterms:W3CDTF">2024-01-30T17:19:00Z</dcterms:modified>
</cp:coreProperties>
</file>